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27" w:rsidRDefault="00B23A27" w:rsidP="00CC3104">
      <w:pPr>
        <w:pStyle w:val="NormalWeb"/>
        <w:spacing w:after="0" w:afterAutospacing="0"/>
        <w:jc w:val="center"/>
      </w:pPr>
      <w:r>
        <w:rPr>
          <w:b/>
          <w:bCs/>
          <w:sz w:val="27"/>
          <w:szCs w:val="27"/>
        </w:rPr>
        <w:t>Bytové družstvo Horní Proseč</w:t>
      </w:r>
    </w:p>
    <w:p w:rsidR="00B23A27" w:rsidRDefault="00B23A27" w:rsidP="00CC3104">
      <w:pPr>
        <w:pStyle w:val="NormalWeb"/>
        <w:spacing w:after="0" w:afterAutospacing="0"/>
        <w:jc w:val="center"/>
      </w:pPr>
      <w:r>
        <w:rPr>
          <w:sz w:val="26"/>
          <w:szCs w:val="26"/>
        </w:rPr>
        <w:t>IČO 25411128, Masarykova 522/12, 460 01 Liberec 1</w:t>
      </w:r>
    </w:p>
    <w:p w:rsidR="00B23A27" w:rsidRDefault="00B23A27" w:rsidP="00CC3104">
      <w:pPr>
        <w:pStyle w:val="NormalWeb"/>
        <w:spacing w:after="0" w:afterAutospacing="0"/>
      </w:pPr>
      <w:r>
        <w:rPr>
          <w:b/>
          <w:bCs/>
          <w:sz w:val="26"/>
          <w:szCs w:val="26"/>
          <w:u w:val="single"/>
        </w:rPr>
        <w:t>Zpráva kontrolní komise ze dne 21. 9. 2016</w:t>
      </w:r>
    </w:p>
    <w:p w:rsidR="00B23A27" w:rsidRDefault="00B23A27" w:rsidP="00CC3104">
      <w:pPr>
        <w:pStyle w:val="NormalWeb"/>
        <w:spacing w:after="0" w:afterAutospacing="0"/>
      </w:pPr>
    </w:p>
    <w:p w:rsidR="00B23A27" w:rsidRDefault="00B23A27" w:rsidP="00CC3104">
      <w:pPr>
        <w:pStyle w:val="NormalWeb"/>
        <w:spacing w:after="0" w:afterAutospacing="0"/>
      </w:pPr>
      <w:r>
        <w:rPr>
          <w:b/>
          <w:bCs/>
        </w:rPr>
        <w:t>Místo konání</w:t>
      </w:r>
      <w:r>
        <w:t>: správa bytového družstva.</w:t>
      </w:r>
    </w:p>
    <w:p w:rsidR="00B23A27" w:rsidRDefault="00B23A27" w:rsidP="00CC3104">
      <w:pPr>
        <w:pStyle w:val="NormalWeb"/>
        <w:spacing w:after="0" w:afterAutospacing="0"/>
      </w:pPr>
      <w:r>
        <w:rPr>
          <w:b/>
          <w:bCs/>
        </w:rPr>
        <w:t>Účastníci za správu bytového družstva:</w:t>
      </w:r>
      <w:r>
        <w:t xml:space="preserve"> pí. ing. Ježková, pí. Kocková</w:t>
      </w:r>
    </w:p>
    <w:p w:rsidR="00B23A27" w:rsidRDefault="00B23A27" w:rsidP="00CC3104">
      <w:pPr>
        <w:pStyle w:val="NormalWeb"/>
        <w:spacing w:after="0" w:afterAutospacing="0"/>
      </w:pPr>
      <w:r>
        <w:rPr>
          <w:b/>
          <w:bCs/>
        </w:rPr>
        <w:t>Účastníci za kontrolní komisi:</w:t>
      </w:r>
      <w:r>
        <w:t xml:space="preserve"> p. Novotný, pí. Kratochvílová</w:t>
      </w:r>
    </w:p>
    <w:p w:rsidR="00B23A27" w:rsidRDefault="00B23A27" w:rsidP="00CC3104">
      <w:pPr>
        <w:pStyle w:val="NormalWeb"/>
        <w:spacing w:after="0" w:afterAutospacing="0"/>
      </w:pPr>
    </w:p>
    <w:p w:rsidR="00B23A27" w:rsidRDefault="00B23A27" w:rsidP="00CC3104">
      <w:pPr>
        <w:pStyle w:val="NormalWeb"/>
        <w:spacing w:after="0" w:afterAutospacing="0"/>
      </w:pPr>
      <w:r>
        <w:t xml:space="preserve">Z důvodu pravděpodobné výměny kotlů v domě 4775 si kontrolní komise vyžádala stav výše fondu oprav i stav fondu kotelen v tomto domě, aby ověřila, zda stav fondů pokryje finanční náklady této výměny. </w:t>
      </w:r>
    </w:p>
    <w:p w:rsidR="00B23A27" w:rsidRDefault="00B23A27" w:rsidP="00CC3104">
      <w:pPr>
        <w:pStyle w:val="NormalWeb"/>
        <w:spacing w:after="0" w:afterAutospacing="0"/>
      </w:pPr>
      <w:r>
        <w:t>Vzhledem k tomu, že stav obou fondů dostatečně pokryje náklady na výměnu kotlů, je nyní vše na rozhodnutí samotného domu, jakým způsobem budou chtít finanční prostředky čerpat (čerpáním z fondu kotelen + z fondu oprav, nebo pouze z fondu kotelen + zbytek rozpočítat do podílových nákladů). Podrobné informace budou předloženy ke schválení předsedovy samosprávy panu Vrabcovi, který schválení v domě provede.</w:t>
      </w:r>
    </w:p>
    <w:p w:rsidR="00B23A27" w:rsidRDefault="00B23A27" w:rsidP="00CC3104">
      <w:pPr>
        <w:pStyle w:val="NormalWeb"/>
        <w:spacing w:after="0" w:afterAutospacing="0"/>
      </w:pPr>
    </w:p>
    <w:p w:rsidR="00B23A27" w:rsidRDefault="00B23A27" w:rsidP="00CC3104">
      <w:pPr>
        <w:pStyle w:val="NormalWeb"/>
        <w:spacing w:after="0" w:afterAutospacing="0"/>
      </w:pPr>
      <w:r>
        <w:t xml:space="preserve">Kontrolní komise dále řešila záležitost ohledně ukončeného soudního sporu s ing. Barkovou ve věci </w:t>
      </w:r>
    </w:p>
    <w:p w:rsidR="00B23A27" w:rsidRDefault="00B23A27" w:rsidP="00CC3104">
      <w:pPr>
        <w:pStyle w:val="NormalWeb"/>
        <w:spacing w:after="0" w:afterAutospacing="0"/>
      </w:pPr>
      <w:r>
        <w:t>odměny za přeúvěrování hypotečních úvěrů. Projednávala, jakým způsobem bude odměna paní Barkové i soudní výlohy účetně zpracovány. Podrobnosti budou zveřejněny po jednání kontrolní komise s představenstvem družstva.</w:t>
      </w:r>
    </w:p>
    <w:p w:rsidR="00B23A27" w:rsidRDefault="00B23A27" w:rsidP="00CC3104">
      <w:pPr>
        <w:pStyle w:val="NormalWeb"/>
        <w:spacing w:after="0" w:afterAutospacing="0"/>
      </w:pPr>
      <w:r>
        <w:t>Proto kontrolní komise vyzývá představenstvo družstva, aby ohledně věci dostatečně informovala členy družstva v podobě písemné zprávy, kde budou podrobnosti zveřejněny.</w:t>
      </w:r>
    </w:p>
    <w:p w:rsidR="00B23A27" w:rsidRDefault="00B23A27" w:rsidP="00CC3104">
      <w:pPr>
        <w:pStyle w:val="NormalWeb"/>
        <w:spacing w:after="0" w:afterAutospacing="0"/>
      </w:pPr>
    </w:p>
    <w:p w:rsidR="00B23A27" w:rsidRDefault="00B23A27" w:rsidP="00CC3104">
      <w:pPr>
        <w:pStyle w:val="NormalWeb"/>
        <w:spacing w:after="0" w:afterAutospacing="0"/>
      </w:pPr>
      <w:r>
        <w:t xml:space="preserve">Ing. Vyhnánek požádal kontrolní komisy o zjednání schůzky na správě bytového družstva z důvodu objasnění několika otázek. </w:t>
      </w:r>
    </w:p>
    <w:p w:rsidR="00B23A27" w:rsidRDefault="00B23A27" w:rsidP="00CC3104">
      <w:pPr>
        <w:pStyle w:val="NormalWeb"/>
        <w:spacing w:after="0" w:afterAutospacing="0"/>
      </w:pPr>
      <w:r>
        <w:t>Proto kontrolní komise dohodnula schůzku, která se za její přítomnosti uskuteční v první polovině října 2016.</w:t>
      </w:r>
    </w:p>
    <w:p w:rsidR="00B23A27" w:rsidRDefault="00B23A27" w:rsidP="00CC3104">
      <w:pPr>
        <w:pStyle w:val="NormalWeb"/>
        <w:spacing w:after="0" w:afterAutospacing="0"/>
      </w:pPr>
    </w:p>
    <w:p w:rsidR="00B23A27" w:rsidRDefault="00B23A27" w:rsidP="00CC3104">
      <w:pPr>
        <w:pStyle w:val="NormalWeb"/>
        <w:spacing w:after="0" w:afterAutospacing="0"/>
      </w:pPr>
      <w:r>
        <w:t>Za kontrolní komisi zapsal Novotný Michal.</w:t>
      </w:r>
    </w:p>
    <w:p w:rsidR="00B23A27" w:rsidRDefault="00B23A27"/>
    <w:sectPr w:rsidR="00B23A27" w:rsidSect="0072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104"/>
    <w:rsid w:val="002C6C4A"/>
    <w:rsid w:val="004E74A4"/>
    <w:rsid w:val="007263BB"/>
    <w:rsid w:val="00B23A27"/>
    <w:rsid w:val="00CC3104"/>
    <w:rsid w:val="00E4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3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241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Horní Proseč</dc:title>
  <dc:subject/>
  <dc:creator>novotna</dc:creator>
  <cp:keywords/>
  <dc:description/>
  <cp:lastModifiedBy>Libor Kafka</cp:lastModifiedBy>
  <cp:revision>2</cp:revision>
  <dcterms:created xsi:type="dcterms:W3CDTF">2016-10-12T13:31:00Z</dcterms:created>
  <dcterms:modified xsi:type="dcterms:W3CDTF">2016-10-12T13:31:00Z</dcterms:modified>
</cp:coreProperties>
</file>